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520" w:lineRule="exact"/>
        <w:ind w:right="0"/>
        <w:jc w:val="center"/>
        <w:textAlignment w:val="auto"/>
        <w:rPr>
          <w:rFonts w:ascii="微软雅黑" w:hAnsi="微软雅黑" w:eastAsia="微软雅黑" w:cs="微软雅黑"/>
          <w:b/>
          <w:i w:val="0"/>
          <w:caps w:val="0"/>
          <w:color w:val="000000"/>
          <w:spacing w:val="0"/>
          <w:sz w:val="36"/>
          <w:szCs w:val="36"/>
          <w:u w:val="none"/>
        </w:rPr>
      </w:pP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520" w:lineRule="exact"/>
        <w:ind w:right="0"/>
        <w:jc w:val="center"/>
        <w:textAlignment w:val="auto"/>
        <w:rPr>
          <w:rFonts w:ascii="微软雅黑" w:hAnsi="微软雅黑" w:eastAsia="微软雅黑" w:cs="微软雅黑"/>
          <w:b/>
          <w:i w:val="0"/>
          <w:caps w:val="0"/>
          <w:color w:val="000000"/>
          <w:spacing w:val="0"/>
          <w:sz w:val="36"/>
          <w:szCs w:val="36"/>
          <w:u w:val="none"/>
        </w:rPr>
      </w:pPr>
      <w:r>
        <w:rPr>
          <w:rFonts w:ascii="微软雅黑" w:hAnsi="微软雅黑" w:eastAsia="微软雅黑" w:cs="微软雅黑"/>
          <w:b/>
          <w:i w:val="0"/>
          <w:caps w:val="0"/>
          <w:color w:val="000000"/>
          <w:spacing w:val="0"/>
          <w:sz w:val="36"/>
          <w:szCs w:val="36"/>
          <w:u w:val="none"/>
        </w:rPr>
        <w:t>江苏财经职业技术学院</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520" w:lineRule="exact"/>
        <w:ind w:right="0"/>
        <w:jc w:val="center"/>
        <w:textAlignment w:val="auto"/>
        <w:rPr>
          <w:rStyle w:val="5"/>
          <w:rFonts w:ascii="微软雅黑" w:hAnsi="微软雅黑" w:eastAsia="微软雅黑" w:cs="微软雅黑"/>
          <w:i w:val="0"/>
          <w:caps w:val="0"/>
          <w:color w:val="000000"/>
          <w:spacing w:val="0"/>
          <w:kern w:val="0"/>
          <w:sz w:val="36"/>
          <w:szCs w:val="36"/>
          <w:u w:val="none"/>
          <w:lang w:val="en-US" w:eastAsia="zh-CN" w:bidi="ar"/>
        </w:rPr>
      </w:pPr>
      <w:r>
        <w:rPr>
          <w:rFonts w:ascii="微软雅黑" w:hAnsi="微软雅黑" w:eastAsia="微软雅黑" w:cs="微软雅黑"/>
          <w:b/>
          <w:i w:val="0"/>
          <w:caps w:val="0"/>
          <w:color w:val="000000"/>
          <w:spacing w:val="0"/>
          <w:sz w:val="36"/>
          <w:szCs w:val="36"/>
          <w:u w:val="none"/>
        </w:rPr>
        <w:t>201</w:t>
      </w:r>
      <w:r>
        <w:rPr>
          <w:rFonts w:hint="eastAsia" w:ascii="微软雅黑" w:hAnsi="微软雅黑" w:eastAsia="微软雅黑" w:cs="微软雅黑"/>
          <w:b/>
          <w:i w:val="0"/>
          <w:caps w:val="0"/>
          <w:color w:val="000000"/>
          <w:spacing w:val="0"/>
          <w:sz w:val="36"/>
          <w:szCs w:val="36"/>
          <w:u w:val="none"/>
          <w:lang w:val="en-US" w:eastAsia="zh-CN"/>
        </w:rPr>
        <w:t>9</w:t>
      </w:r>
      <w:r>
        <w:rPr>
          <w:rFonts w:ascii="微软雅黑" w:hAnsi="微软雅黑" w:eastAsia="微软雅黑" w:cs="微软雅黑"/>
          <w:b/>
          <w:i w:val="0"/>
          <w:caps w:val="0"/>
          <w:color w:val="000000"/>
          <w:spacing w:val="0"/>
          <w:sz w:val="36"/>
          <w:szCs w:val="36"/>
          <w:u w:val="none"/>
        </w:rPr>
        <w:t>年普高注册入学招生章程</w:t>
      </w:r>
    </w:p>
    <w:p>
      <w:pPr>
        <w:keepNext w:val="0"/>
        <w:keepLines w:val="0"/>
        <w:pageBreakBefore w:val="0"/>
        <w:widowControl/>
        <w:suppressLineNumbers w:val="0"/>
        <w:kinsoku/>
        <w:wordWrap/>
        <w:overflowPunct/>
        <w:topLinePunct w:val="0"/>
        <w:autoSpaceDE/>
        <w:autoSpaceDN/>
        <w:bidi w:val="0"/>
        <w:adjustRightInd/>
        <w:snapToGrid w:val="0"/>
        <w:spacing w:before="157" w:beforeLines="50" w:beforeAutospacing="0" w:after="0" w:afterAutospacing="0" w:line="520" w:lineRule="exact"/>
        <w:ind w:left="0" w:right="0" w:firstLine="437"/>
        <w:jc w:val="left"/>
        <w:textAlignment w:val="auto"/>
        <w:rPr>
          <w:rFonts w:ascii="微软雅黑" w:hAnsi="微软雅黑" w:eastAsia="微软雅黑" w:cs="微软雅黑"/>
          <w:i w:val="0"/>
          <w:caps w:val="0"/>
          <w:color w:val="000000"/>
          <w:spacing w:val="0"/>
          <w:sz w:val="24"/>
          <w:szCs w:val="24"/>
          <w:u w:val="none"/>
        </w:rPr>
      </w:pPr>
      <w:r>
        <w:rPr>
          <w:rStyle w:val="5"/>
          <w:rFonts w:ascii="微软雅黑" w:hAnsi="微软雅黑" w:eastAsia="微软雅黑" w:cs="微软雅黑"/>
          <w:i w:val="0"/>
          <w:caps w:val="0"/>
          <w:color w:val="000000"/>
          <w:spacing w:val="0"/>
          <w:kern w:val="0"/>
          <w:sz w:val="24"/>
          <w:szCs w:val="24"/>
          <w:u w:val="none"/>
          <w:lang w:val="en-US" w:eastAsia="zh-CN" w:bidi="ar"/>
        </w:rPr>
        <w:t>学校代码：</w:t>
      </w:r>
      <w:r>
        <w:rPr>
          <w:rFonts w:hint="eastAsia" w:ascii="微软雅黑" w:hAnsi="微软雅黑" w:eastAsia="微软雅黑" w:cs="微软雅黑"/>
          <w:i w:val="0"/>
          <w:caps w:val="0"/>
          <w:color w:val="000000"/>
          <w:spacing w:val="0"/>
          <w:kern w:val="0"/>
          <w:sz w:val="24"/>
          <w:szCs w:val="24"/>
          <w:u w:val="none"/>
          <w:lang w:val="en-US" w:eastAsia="zh-CN" w:bidi="ar"/>
        </w:rPr>
        <w:t>1352</w:t>
      </w:r>
    </w:p>
    <w:p>
      <w:pPr>
        <w:keepNext w:val="0"/>
        <w:keepLines w:val="0"/>
        <w:pageBreakBefore w:val="0"/>
        <w:widowControl/>
        <w:suppressLineNumbers w:val="0"/>
        <w:kinsoku/>
        <w:wordWrap/>
        <w:overflowPunct/>
        <w:topLinePunct w:val="0"/>
        <w:autoSpaceDE/>
        <w:autoSpaceDN/>
        <w:bidi w:val="0"/>
        <w:snapToGrid w:val="0"/>
        <w:spacing w:before="0" w:beforeAutospacing="0" w:after="0" w:afterAutospacing="0" w:line="52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学校性质：</w:t>
      </w:r>
      <w:r>
        <w:rPr>
          <w:rFonts w:hint="eastAsia" w:ascii="微软雅黑" w:hAnsi="微软雅黑" w:eastAsia="微软雅黑" w:cs="微软雅黑"/>
          <w:i w:val="0"/>
          <w:caps w:val="0"/>
          <w:color w:val="000000"/>
          <w:spacing w:val="0"/>
          <w:kern w:val="0"/>
          <w:sz w:val="24"/>
          <w:szCs w:val="24"/>
          <w:u w:val="none"/>
          <w:lang w:val="en-US" w:eastAsia="zh-CN" w:bidi="ar"/>
        </w:rPr>
        <w:t>省属公办普通专科院校（省级示范高职院校）</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7"/>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一、填报条件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1．招生对象：参加普通高考，未被统招批次录取，且取得全部七门学业水平测试科目成绩的江苏省普高考生。</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2．考生的体检工作按《普通高等学校招生体检工作指导意见》（教学〔2003〕3号）等有关规定执行。所有注册考生均须参加高考体检。</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7"/>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二、录取规则</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1．按照《省教育考试院关于做好2019年江苏省高职（专科）院校注册入学试点工作的通知》(苏教考招〔2019〕21号)要求完成预录取审核工作。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2．按照“分数优先、遵循志愿”的原则，进行专业预录，在出现同分情况时，参考考生语文、数学两门成绩或在校表现，择优录取。</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3．所有注册入学专业无男女比例限制。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4．外语类专业外语语种限考英语，其他专业无外语语种要求。</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6"/>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5．在高中阶段获得校级以上奖励或</w:t>
      </w:r>
      <w:r>
        <w:rPr>
          <w:rStyle w:val="5"/>
          <w:rFonts w:hint="eastAsia" w:ascii="微软雅黑" w:hAnsi="微软雅黑" w:eastAsia="微软雅黑" w:cs="微软雅黑"/>
          <w:i w:val="0"/>
          <w:caps w:val="0"/>
          <w:color w:val="000000"/>
          <w:spacing w:val="0"/>
          <w:kern w:val="0"/>
          <w:sz w:val="24"/>
          <w:szCs w:val="24"/>
          <w:u w:val="none"/>
          <w:lang w:val="en-US" w:eastAsia="zh-CN" w:bidi="ar"/>
        </w:rPr>
        <w:t>当选班委委员的考生</w:t>
      </w:r>
      <w:r>
        <w:rPr>
          <w:rFonts w:hint="eastAsia" w:ascii="微软雅黑" w:hAnsi="微软雅黑" w:eastAsia="微软雅黑" w:cs="微软雅黑"/>
          <w:i w:val="0"/>
          <w:caps w:val="0"/>
          <w:color w:val="000000"/>
          <w:spacing w:val="0"/>
          <w:kern w:val="0"/>
          <w:sz w:val="24"/>
          <w:szCs w:val="24"/>
          <w:u w:val="none"/>
          <w:lang w:val="en-US" w:eastAsia="zh-CN" w:bidi="ar"/>
        </w:rPr>
        <w:t>；具有文艺、体育、科技等专项特长或其他突出才能的考生；</w:t>
      </w:r>
      <w:r>
        <w:rPr>
          <w:rStyle w:val="5"/>
          <w:rFonts w:hint="eastAsia" w:ascii="微软雅黑" w:hAnsi="微软雅黑" w:eastAsia="微软雅黑" w:cs="微软雅黑"/>
          <w:i w:val="0"/>
          <w:caps w:val="0"/>
          <w:color w:val="000000"/>
          <w:spacing w:val="0"/>
          <w:kern w:val="0"/>
          <w:sz w:val="24"/>
          <w:szCs w:val="24"/>
          <w:u w:val="none"/>
          <w:lang w:val="en-US" w:eastAsia="zh-CN" w:bidi="ar"/>
        </w:rPr>
        <w:t>经中学推荐具有一定专业发展潜质的考生；必测科目成绩有三门达到合格（或C级及以上）的考生；取得我校专业面试合格证的考生。</w:t>
      </w:r>
      <w:r>
        <w:rPr>
          <w:rFonts w:hint="eastAsia" w:ascii="微软雅黑" w:hAnsi="微软雅黑" w:eastAsia="微软雅黑" w:cs="微软雅黑"/>
          <w:i w:val="0"/>
          <w:caps w:val="0"/>
          <w:color w:val="000000"/>
          <w:spacing w:val="0"/>
          <w:kern w:val="0"/>
          <w:sz w:val="24"/>
          <w:szCs w:val="24"/>
          <w:u w:val="none"/>
          <w:lang w:val="en-US" w:eastAsia="zh-CN" w:bidi="ar"/>
        </w:rPr>
        <w:t>符合以上一项或多项要求的考生经学校招生工作领导小组核实认定并报省教育考试院审核同意后，优先录取。相关申请与证明材料，8月1日前报学校招生办公室。</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6"/>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6．</w:t>
      </w:r>
      <w:r>
        <w:rPr>
          <w:rStyle w:val="5"/>
          <w:rFonts w:hint="eastAsia" w:ascii="微软雅黑" w:hAnsi="微软雅黑" w:eastAsia="微软雅黑" w:cs="微软雅黑"/>
          <w:i w:val="0"/>
          <w:caps w:val="0"/>
          <w:color w:val="000000"/>
          <w:spacing w:val="0"/>
          <w:kern w:val="0"/>
          <w:sz w:val="24"/>
          <w:szCs w:val="24"/>
          <w:u w:val="none"/>
          <w:lang w:val="en-US" w:eastAsia="zh-CN" w:bidi="ar"/>
        </w:rPr>
        <w:t>同等条件下优先录取参加我校提前招生报名但未被录取的考生。</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三、学历证书：</w:t>
      </w:r>
      <w:r>
        <w:rPr>
          <w:rFonts w:hint="eastAsia" w:ascii="微软雅黑" w:hAnsi="微软雅黑" w:eastAsia="微软雅黑" w:cs="微软雅黑"/>
          <w:i w:val="0"/>
          <w:caps w:val="0"/>
          <w:color w:val="000000"/>
          <w:spacing w:val="0"/>
          <w:kern w:val="0"/>
          <w:sz w:val="24"/>
          <w:szCs w:val="24"/>
          <w:u w:val="none"/>
          <w:lang w:val="en-US" w:eastAsia="zh-CN" w:bidi="ar"/>
        </w:rPr>
        <w:t>凡被我校录取的考生，入学后完成规定课程的学习且考试成绩合格，符合学校毕业生管理相关规定，发放国家承认、经教育部电子注册的专科毕业证书。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7"/>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四、收费标准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1.学费：文科类专业4700元/年·生；工科类专业5300元/年·生；嵌入式培养类专业另收培养费1800元/年·生。</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2.住宿费：800-1200元/年·生（按不同住宿条件核收）。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7"/>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五、奖励、助学</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1．奖学金设有：国家奖学金（8000元/人·年）、国家励志奖学金（5000元/人·年）、新生奖学金(2000元)、学校奖学金(400-1200元/人·年)以及翔宇奖学金等合作企业系列奖（助）学金。</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2．对家庭经济困难学生，学校通过国家助学金(2000-4000元/人·年)、学校困难补助、勤工助学岗、求职补贴等多种途径予以资助。</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3．为家庭经济特别困难的新生开通“绿色通道”。</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4．家庭经济特别困难的学生可申请生源地信用助学贷款。</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5．对建档立卡的贫困生予以学费全免。</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27"/>
        <w:jc w:val="left"/>
        <w:textAlignment w:val="auto"/>
        <w:rPr>
          <w:rFonts w:hint="eastAsia" w:ascii="微软雅黑" w:hAnsi="微软雅黑" w:eastAsia="微软雅黑" w:cs="微软雅黑"/>
          <w:i w:val="0"/>
          <w:caps w:val="0"/>
          <w:color w:val="000000"/>
          <w:spacing w:val="0"/>
          <w:sz w:val="24"/>
          <w:szCs w:val="24"/>
          <w:u w:val="none"/>
        </w:rPr>
      </w:pPr>
      <w:bookmarkStart w:id="0" w:name="_GoBack"/>
      <w:r>
        <w:rPr>
          <w:rStyle w:val="5"/>
          <w:rFonts w:hint="eastAsia" w:ascii="微软雅黑" w:hAnsi="微软雅黑" w:eastAsia="微软雅黑" w:cs="微软雅黑"/>
          <w:i w:val="0"/>
          <w:caps w:val="0"/>
          <w:color w:val="000000"/>
          <w:spacing w:val="0"/>
          <w:kern w:val="0"/>
          <w:sz w:val="24"/>
          <w:szCs w:val="24"/>
          <w:u w:val="none"/>
          <w:lang w:val="en-US" w:eastAsia="zh-CN" w:bidi="ar"/>
        </w:rPr>
        <w:t>六、时间安排</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第一轮：8月7日至9日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8月7日8:30-17:00，考生网上提交注册申请；</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8月8日8:30-9日11:30，院校审核确定预录取考生名单；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8月9日12:30-17:00，计算机匹配录取。</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第二轮：8月10日至11日</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8月10日8:30-17:00，考生网上提交注册申请；</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8月11日8:30-11:30，院校审核确定预录取考生名单；</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kern w:val="0"/>
          <w:sz w:val="24"/>
          <w:szCs w:val="24"/>
          <w:u w:val="none"/>
          <w:lang w:val="en-US" w:eastAsia="zh-CN" w:bidi="ar"/>
        </w:rPr>
      </w:pPr>
      <w:r>
        <w:rPr>
          <w:rFonts w:hint="eastAsia" w:ascii="微软雅黑" w:hAnsi="微软雅黑" w:eastAsia="微软雅黑" w:cs="微软雅黑"/>
          <w:i w:val="0"/>
          <w:caps w:val="0"/>
          <w:color w:val="000000"/>
          <w:spacing w:val="0"/>
          <w:kern w:val="0"/>
          <w:sz w:val="24"/>
          <w:szCs w:val="24"/>
          <w:u w:val="none"/>
          <w:lang w:val="en-US" w:eastAsia="zh-CN" w:bidi="ar"/>
        </w:rPr>
        <w:t>8月11日12:30-17:00，计算机匹配录取。</w:t>
      </w:r>
    </w:p>
    <w:bookmarkEnd w:id="0"/>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Style w:val="5"/>
          <w:rFonts w:hint="eastAsia" w:ascii="微软雅黑" w:hAnsi="微软雅黑" w:eastAsia="微软雅黑" w:cs="微软雅黑"/>
          <w:i w:val="0"/>
          <w:caps w:val="0"/>
          <w:color w:val="000000"/>
          <w:spacing w:val="0"/>
          <w:kern w:val="0"/>
          <w:sz w:val="24"/>
          <w:szCs w:val="24"/>
          <w:u w:val="none"/>
          <w:lang w:val="en-US" w:eastAsia="zh-CN" w:bidi="ar"/>
        </w:rPr>
        <w:t>七、咨询方式</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1.现场咨询：学校招生办公室现场咨询</w:t>
      </w:r>
      <w:r>
        <w:rPr>
          <w:rStyle w:val="5"/>
          <w:rFonts w:hint="eastAsia" w:ascii="微软雅黑" w:hAnsi="微软雅黑" w:eastAsia="微软雅黑" w:cs="微软雅黑"/>
          <w:i w:val="0"/>
          <w:caps w:val="0"/>
          <w:color w:val="000000"/>
          <w:spacing w:val="0"/>
          <w:kern w:val="0"/>
          <w:sz w:val="24"/>
          <w:szCs w:val="24"/>
          <w:u w:val="none"/>
          <w:lang w:val="en-US" w:eastAsia="zh-CN" w:bidi="ar"/>
        </w:rPr>
        <w:t>(</w:t>
      </w:r>
      <w:r>
        <w:rPr>
          <w:rFonts w:hint="eastAsia" w:ascii="微软雅黑" w:hAnsi="微软雅黑" w:eastAsia="微软雅黑" w:cs="微软雅黑"/>
          <w:i w:val="0"/>
          <w:caps w:val="0"/>
          <w:color w:val="000000"/>
          <w:spacing w:val="0"/>
          <w:kern w:val="0"/>
          <w:sz w:val="24"/>
          <w:szCs w:val="24"/>
          <w:u w:val="none"/>
          <w:lang w:val="en-US" w:eastAsia="zh-CN" w:bidi="ar"/>
        </w:rPr>
        <w:t>淮安市枚乘东路8号)</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2.电话咨询：400-883-2686（免长途话费） 0517-83858686  83858666</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3.网上咨询：</w:t>
      </w:r>
      <w:r>
        <w:rPr>
          <w:rFonts w:hint="eastAsia" w:ascii="微软雅黑" w:hAnsi="微软雅黑" w:eastAsia="微软雅黑" w:cs="微软雅黑"/>
          <w:i w:val="0"/>
          <w:caps w:val="0"/>
          <w:color w:val="333333"/>
          <w:spacing w:val="0"/>
          <w:kern w:val="0"/>
          <w:sz w:val="24"/>
          <w:szCs w:val="24"/>
          <w:u w:val="none"/>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lang w:val="en-US" w:eastAsia="zh-CN" w:bidi="ar"/>
        </w:rPr>
        <w:instrText xml:space="preserve"> HYPERLINK "http://www.jscj.edu.cn/" </w:instrText>
      </w:r>
      <w:r>
        <w:rPr>
          <w:rFonts w:hint="eastAsia" w:ascii="微软雅黑" w:hAnsi="微软雅黑" w:eastAsia="微软雅黑" w:cs="微软雅黑"/>
          <w:i w:val="0"/>
          <w:caps w:val="0"/>
          <w:color w:val="333333"/>
          <w:spacing w:val="0"/>
          <w:kern w:val="0"/>
          <w:sz w:val="24"/>
          <w:szCs w:val="24"/>
          <w:u w:val="none"/>
          <w:lang w:val="en-US" w:eastAsia="zh-CN" w:bidi="ar"/>
        </w:rPr>
        <w:fldChar w:fldCharType="separate"/>
      </w:r>
      <w:r>
        <w:rPr>
          <w:rStyle w:val="6"/>
          <w:rFonts w:hint="eastAsia" w:ascii="微软雅黑" w:hAnsi="微软雅黑" w:eastAsia="微软雅黑" w:cs="微软雅黑"/>
          <w:i w:val="0"/>
          <w:caps w:val="0"/>
          <w:color w:val="333333"/>
          <w:spacing w:val="0"/>
          <w:sz w:val="24"/>
          <w:szCs w:val="24"/>
          <w:u w:val="none"/>
        </w:rPr>
        <w:t>http://www.jscj.edu.cn</w:t>
      </w:r>
      <w:r>
        <w:rPr>
          <w:rFonts w:hint="eastAsia" w:ascii="微软雅黑" w:hAnsi="微软雅黑" w:eastAsia="微软雅黑" w:cs="微软雅黑"/>
          <w:i w:val="0"/>
          <w:caps w:val="0"/>
          <w:color w:val="333333"/>
          <w:spacing w:val="0"/>
          <w:kern w:val="0"/>
          <w:sz w:val="24"/>
          <w:szCs w:val="24"/>
          <w:u w:val="none"/>
          <w:lang w:val="en-US" w:eastAsia="zh-CN" w:bidi="ar"/>
        </w:rPr>
        <w:fldChar w:fldCharType="end"/>
      </w:r>
      <w:r>
        <w:rPr>
          <w:rFonts w:hint="eastAsia" w:ascii="微软雅黑" w:hAnsi="微软雅黑" w:eastAsia="微软雅黑" w:cs="微软雅黑"/>
          <w:i w:val="0"/>
          <w:caps w:val="0"/>
          <w:color w:val="000000"/>
          <w:spacing w:val="0"/>
          <w:kern w:val="0"/>
          <w:sz w:val="24"/>
          <w:szCs w:val="24"/>
          <w:u w:val="none"/>
          <w:lang w:val="en-US" w:eastAsia="zh-CN" w:bidi="ar"/>
        </w:rPr>
        <w:t>  http://zs.jscj.edu.cn</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4.微信咨询：微信号jscjxy</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435"/>
        <w:jc w:val="left"/>
        <w:textAlignment w:val="auto"/>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5.QQ咨询： 34958377（冯老师）297329171（郑老师）214103065（陈老师）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right="0" w:firstLine="435"/>
        <w:jc w:val="left"/>
        <w:textAlignment w:val="auto"/>
        <w:rPr>
          <w:sz w:val="24"/>
          <w:szCs w:val="24"/>
        </w:rPr>
      </w:pPr>
      <w:r>
        <w:rPr>
          <w:rStyle w:val="5"/>
          <w:rFonts w:hint="eastAsia" w:ascii="微软雅黑" w:hAnsi="微软雅黑" w:eastAsia="微软雅黑" w:cs="微软雅黑"/>
          <w:i w:val="0"/>
          <w:caps w:val="0"/>
          <w:color w:val="000000"/>
          <w:spacing w:val="0"/>
          <w:kern w:val="0"/>
          <w:sz w:val="24"/>
          <w:szCs w:val="24"/>
          <w:u w:val="none"/>
          <w:lang w:val="en-US" w:eastAsia="zh-CN" w:bidi="ar"/>
        </w:rPr>
        <w:t>八、以上内容由学校招生办公室负责解释。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B1502"/>
    <w:rsid w:val="00266DC2"/>
    <w:rsid w:val="0125652F"/>
    <w:rsid w:val="06491616"/>
    <w:rsid w:val="15D35072"/>
    <w:rsid w:val="179773D2"/>
    <w:rsid w:val="1C6B1502"/>
    <w:rsid w:val="32FF318A"/>
    <w:rsid w:val="4C2F72AE"/>
    <w:rsid w:val="7CBE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2019-05-09T02:33:00Z</dcterms:created>
  <dc:creator>飘</dc:creator>
  <cp:lastModifiedBy>飘</cp:lastModifiedBy>
  <cp:lastPrinted>2019-05-09T06:42:00Z</cp:lastPrinted>
  <dcterms:modified xsi:type="dcterms:W3CDTF">2019-06-19T07:22:14Z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