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47EE" w:rsidRPr="003147EE" w:rsidRDefault="003147EE" w:rsidP="003147EE">
      <w:pPr>
        <w:widowControl/>
        <w:shd w:val="clear" w:color="auto" w:fill="FFFFFF"/>
        <w:spacing w:before="100" w:beforeAutospacing="1" w:after="100" w:afterAutospacing="1" w:line="360" w:lineRule="exact"/>
        <w:jc w:val="center"/>
        <w:outlineLvl w:val="1"/>
        <w:rPr>
          <w:rFonts w:ascii="微软雅黑" w:eastAsia="微软雅黑" w:hAnsi="微软雅黑" w:cs="宋体"/>
          <w:color w:val="000000"/>
          <w:kern w:val="0"/>
          <w:sz w:val="42"/>
          <w:szCs w:val="42"/>
        </w:rPr>
      </w:pPr>
      <w:r w:rsidRPr="003147EE">
        <w:rPr>
          <w:rFonts w:ascii="微软雅黑" w:eastAsia="微软雅黑" w:hAnsi="微软雅黑" w:cs="宋体" w:hint="eastAsia"/>
          <w:color w:val="000000"/>
          <w:kern w:val="0"/>
          <w:sz w:val="42"/>
          <w:szCs w:val="42"/>
        </w:rPr>
        <w:t>[采购公告]江苏财经职业技术学院电梯采购公告</w:t>
      </w:r>
    </w:p>
    <w:p w:rsidR="003147EE" w:rsidRPr="003147EE" w:rsidRDefault="003147EE" w:rsidP="008A338B">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bookmarkStart w:id="0" w:name="OLE_LINK2"/>
      <w:bookmarkStart w:id="1" w:name="_GoBack"/>
      <w:bookmarkEnd w:id="0"/>
      <w:bookmarkEnd w:id="1"/>
      <w:r w:rsidRPr="003147EE">
        <w:rPr>
          <w:rFonts w:ascii="仿宋" w:eastAsia="仿宋" w:hAnsi="仿宋" w:cs="宋体" w:hint="eastAsia"/>
          <w:color w:val="333333"/>
          <w:sz w:val="28"/>
          <w:szCs w:val="28"/>
        </w:rPr>
        <w:t>受江苏财经职业技术学院的委托，淮安市公共资源交易中心（政府采购中心）就青年教师周转公寓与服务外包实训中心建设工程电梯政府采购项目进行网上公开招标，</w:t>
      </w:r>
      <w:proofErr w:type="gramStart"/>
      <w:r w:rsidRPr="003147EE">
        <w:rPr>
          <w:rFonts w:ascii="仿宋" w:eastAsia="仿宋" w:hAnsi="仿宋" w:cs="宋体" w:hint="eastAsia"/>
          <w:color w:val="333333"/>
          <w:sz w:val="28"/>
          <w:szCs w:val="28"/>
        </w:rPr>
        <w:t>现邀请</w:t>
      </w:r>
      <w:proofErr w:type="gramEnd"/>
      <w:r w:rsidRPr="003147EE">
        <w:rPr>
          <w:rFonts w:ascii="仿宋" w:eastAsia="仿宋" w:hAnsi="仿宋" w:cs="宋体" w:hint="eastAsia"/>
          <w:color w:val="333333"/>
          <w:sz w:val="28"/>
          <w:szCs w:val="28"/>
        </w:rPr>
        <w:t>符合条件的投标人参加投标。</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一、项目名称及编号</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项目名称:江苏财经职业技术学院青年教师周转公寓与服务外包实训中心建设工程电梯采购</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项目编号:HAZC2019040195</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二、招标项目简要说明及预算金额</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（一）招标项目简要说明</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电梯采购，详见招标文件第五章。</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（二）本项目采购预算为</w:t>
      </w:r>
      <w:r w:rsidRPr="003147EE">
        <w:rPr>
          <w:rFonts w:ascii="仿宋" w:eastAsia="仿宋" w:hAnsi="仿宋" w:cs="宋体" w:hint="eastAsia"/>
          <w:color w:val="333333"/>
          <w:sz w:val="28"/>
          <w:szCs w:val="28"/>
          <w:u w:val="single"/>
        </w:rPr>
        <w:t>人民币壹佰万元整</w:t>
      </w:r>
      <w:r w:rsidRPr="003147EE">
        <w:rPr>
          <w:rFonts w:ascii="仿宋" w:eastAsia="仿宋" w:hAnsi="仿宋" w:cs="宋体" w:hint="eastAsia"/>
          <w:color w:val="333333"/>
          <w:sz w:val="28"/>
          <w:szCs w:val="28"/>
        </w:rPr>
        <w:t>。</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三、投标人资格要求</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（一）符合《中华人民共和国政府采购法》第二十二条规定的条件，并提供下列材料；</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1、法人或者其他组织的营业执照等证明文件；</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2、财务状况报告；</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3、依法缴纳税收和社会保障资金的相关材料；</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4、具备履行合同所必需的设备和专业技术能力的证明材料；</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5、参加政府采购活动前3年内在经营活动中没有重大违法记录的书面声明；</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（二）本次项目不接受联合体供应商参加投标；</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000000"/>
          <w:kern w:val="0"/>
          <w:sz w:val="28"/>
          <w:szCs w:val="28"/>
        </w:rPr>
        <w:t>（三）拒绝下述条件的供应商参加本次采购活动:</w:t>
      </w:r>
    </w:p>
    <w:p w:rsidR="003147EE" w:rsidRPr="003147EE" w:rsidRDefault="003147EE" w:rsidP="003147EE">
      <w:pPr>
        <w:widowControl/>
        <w:shd w:val="clear" w:color="auto" w:fill="FFFFFF"/>
        <w:adjustRightInd w:val="0"/>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000000"/>
          <w:sz w:val="28"/>
          <w:szCs w:val="28"/>
        </w:rPr>
        <w:lastRenderedPageBreak/>
        <w:t>1、供应商单位负责人为同一人或者存在直接控股、管理关系的不同供应商，不得同时参加同一合同项下的政府采购活动。（须在开标活动开始前现场书面承诺）</w:t>
      </w:r>
    </w:p>
    <w:p w:rsidR="003147EE" w:rsidRPr="003147EE" w:rsidRDefault="003147EE" w:rsidP="003147EE">
      <w:pPr>
        <w:widowControl/>
        <w:shd w:val="clear" w:color="auto" w:fill="FFFFFF"/>
        <w:adjustRightInd w:val="0"/>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000000"/>
          <w:sz w:val="28"/>
          <w:szCs w:val="28"/>
        </w:rPr>
        <w:t>2、凡为采购项目提供整体设计、规范编制或者项目管理、监理、检测等服务的供应商，不得再参加本项目的采购活动。</w:t>
      </w:r>
    </w:p>
    <w:p w:rsidR="003147EE" w:rsidRPr="003147EE" w:rsidRDefault="003147EE" w:rsidP="003147EE">
      <w:pPr>
        <w:widowControl/>
        <w:shd w:val="clear" w:color="auto" w:fill="FFFFFF"/>
        <w:adjustRightInd w:val="0"/>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000000"/>
          <w:sz w:val="28"/>
          <w:szCs w:val="28"/>
        </w:rPr>
        <w:t>3、投标人被“信用中国”网站（</w:t>
      </w:r>
      <w:hyperlink r:id="rId5" w:history="1">
        <w:r w:rsidRPr="003147EE">
          <w:rPr>
            <w:rFonts w:ascii="仿宋" w:eastAsia="仿宋" w:hAnsi="仿宋" w:cs="宋体" w:hint="eastAsia"/>
            <w:color w:val="333333"/>
            <w:kern w:val="0"/>
            <w:sz w:val="28"/>
          </w:rPr>
          <w:t>www.creditchina.gov.cn</w:t>
        </w:r>
      </w:hyperlink>
      <w:r w:rsidRPr="003147EE">
        <w:rPr>
          <w:rFonts w:ascii="仿宋" w:eastAsia="仿宋" w:hAnsi="仿宋" w:cs="宋体" w:hint="eastAsia"/>
          <w:color w:val="000000"/>
          <w:sz w:val="28"/>
          <w:szCs w:val="28"/>
        </w:rPr>
        <w:t>）、“中国政府采购网”（</w:t>
      </w:r>
      <w:hyperlink r:id="rId6" w:history="1">
        <w:r w:rsidRPr="003147EE">
          <w:rPr>
            <w:rFonts w:ascii="仿宋" w:eastAsia="仿宋" w:hAnsi="仿宋" w:cs="宋体" w:hint="eastAsia"/>
            <w:color w:val="333333"/>
            <w:kern w:val="0"/>
            <w:sz w:val="28"/>
          </w:rPr>
          <w:t>www.ccgp.gov.cn</w:t>
        </w:r>
      </w:hyperlink>
      <w:r w:rsidRPr="003147EE">
        <w:rPr>
          <w:rFonts w:ascii="仿宋" w:eastAsia="仿宋" w:hAnsi="仿宋" w:cs="宋体" w:hint="eastAsia"/>
          <w:color w:val="000000"/>
          <w:sz w:val="28"/>
          <w:szCs w:val="28"/>
        </w:rPr>
        <w:t>）列入失信被执行人、重大税收违法案件当事人名单、政府采购严重违法失信行为记录名单。</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四、招标文件发布信息</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招标文件可在淮安市政府采购网、淮安市公共资源交易网直接下载。如果投标人确认参与本项目投标，请如实填写《供应商参与投标确认函》,并传真或发送电子扫描件回复（电话确认0517-83638021）。</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注:如果投标人因考虑自身投标保密原因而未填写或未如实填写《供应商参与投标确认函》或填写信息有误，导致采购中心因没有收到确认函或因供应商所留联系方式有误而无法通知到投标人有关招标文件在公示期间相关变更或修改信息的，其责任由投标人自行承担。</w:t>
      </w:r>
    </w:p>
    <w:p w:rsidR="003147EE" w:rsidRPr="003147EE" w:rsidRDefault="003147EE" w:rsidP="003147EE">
      <w:pPr>
        <w:widowControl/>
        <w:shd w:val="clear" w:color="auto" w:fill="FFFFFF"/>
        <w:spacing w:before="100" w:beforeAutospacing="1" w:after="100" w:afterAutospacing="1" w:line="360" w:lineRule="exact"/>
        <w:ind w:firstLineChars="196" w:firstLine="549"/>
        <w:jc w:val="left"/>
        <w:rPr>
          <w:rFonts w:ascii="宋体" w:eastAsia="宋体" w:hAnsi="宋体" w:cs="宋体"/>
          <w:color w:val="333333"/>
          <w:kern w:val="0"/>
          <w:sz w:val="24"/>
          <w:szCs w:val="24"/>
        </w:rPr>
      </w:pPr>
      <w:r w:rsidRPr="003147EE">
        <w:rPr>
          <w:rFonts w:ascii="仿宋" w:eastAsia="仿宋" w:hAnsi="仿宋" w:cs="宋体" w:hint="eastAsia"/>
          <w:color w:val="000000"/>
          <w:kern w:val="0"/>
          <w:sz w:val="28"/>
          <w:szCs w:val="28"/>
        </w:rPr>
        <w:t>五、投标文件接收信息</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1、投标截止时间:2019年7月15日下午14:00</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2、电子投标文件上传地址:</w:t>
      </w:r>
      <w:r w:rsidRPr="003147EE">
        <w:rPr>
          <w:rFonts w:ascii="宋体" w:eastAsia="宋体" w:hAnsi="宋体" w:cs="宋体" w:hint="eastAsia"/>
          <w:color w:val="333333"/>
          <w:kern w:val="0"/>
          <w:sz w:val="24"/>
          <w:szCs w:val="24"/>
        </w:rPr>
        <w:t xml:space="preserve"> </w:t>
      </w:r>
      <w:hyperlink r:id="rId7" w:history="1">
        <w:r w:rsidRPr="003147EE">
          <w:rPr>
            <w:rFonts w:ascii="宋体" w:eastAsia="宋体" w:hAnsi="宋体" w:cs="宋体" w:hint="eastAsia"/>
            <w:color w:val="333333"/>
            <w:kern w:val="0"/>
            <w:sz w:val="24"/>
            <w:szCs w:val="24"/>
          </w:rPr>
          <w:t xml:space="preserve">http://222.184.89.82:8000/TPBidder </w:t>
        </w:r>
      </w:hyperlink>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3、投标文件接收地点:淮安市公共资源交易中心三楼</w:t>
      </w:r>
      <w:proofErr w:type="gramStart"/>
      <w:r w:rsidRPr="003147EE">
        <w:rPr>
          <w:rFonts w:ascii="仿宋" w:eastAsia="仿宋" w:hAnsi="仿宋" w:cs="宋体" w:hint="eastAsia"/>
          <w:color w:val="333333"/>
          <w:sz w:val="28"/>
          <w:szCs w:val="28"/>
        </w:rPr>
        <w:t>开标四</w:t>
      </w:r>
      <w:proofErr w:type="gramEnd"/>
      <w:r w:rsidRPr="003147EE">
        <w:rPr>
          <w:rFonts w:ascii="仿宋" w:eastAsia="仿宋" w:hAnsi="仿宋" w:cs="宋体" w:hint="eastAsia"/>
          <w:color w:val="333333"/>
          <w:sz w:val="28"/>
          <w:szCs w:val="28"/>
        </w:rPr>
        <w:t>室</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【投标文件是指制作本投标文件时使用的CA锁、投标文件备份光盘一张（或U盘）、纸质投标文件一份。】</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000000"/>
          <w:kern w:val="0"/>
          <w:sz w:val="28"/>
          <w:szCs w:val="28"/>
        </w:rPr>
        <w:t>六、开评标有关信息</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1、开标时间:2019年7月15日下午14:00</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2、开标地点:淮安市公共资源交易中心三楼</w:t>
      </w:r>
      <w:proofErr w:type="gramStart"/>
      <w:r w:rsidRPr="003147EE">
        <w:rPr>
          <w:rFonts w:ascii="仿宋" w:eastAsia="仿宋" w:hAnsi="仿宋" w:cs="宋体" w:hint="eastAsia"/>
          <w:color w:val="333333"/>
          <w:sz w:val="28"/>
          <w:szCs w:val="28"/>
        </w:rPr>
        <w:t>开标四</w:t>
      </w:r>
      <w:proofErr w:type="gramEnd"/>
      <w:r w:rsidRPr="003147EE">
        <w:rPr>
          <w:rFonts w:ascii="仿宋" w:eastAsia="仿宋" w:hAnsi="仿宋" w:cs="宋体" w:hint="eastAsia"/>
          <w:color w:val="333333"/>
          <w:sz w:val="28"/>
          <w:szCs w:val="28"/>
        </w:rPr>
        <w:t>室</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3、开标方式:淮安市公共资源全程电子化开评标系统网上开标</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4、评标地点:淮安市公共资源交易中心三</w:t>
      </w:r>
      <w:proofErr w:type="gramStart"/>
      <w:r w:rsidRPr="003147EE">
        <w:rPr>
          <w:rFonts w:ascii="仿宋" w:eastAsia="仿宋" w:hAnsi="仿宋" w:cs="宋体" w:hint="eastAsia"/>
          <w:color w:val="333333"/>
          <w:sz w:val="28"/>
          <w:szCs w:val="28"/>
        </w:rPr>
        <w:t>楼电子</w:t>
      </w:r>
      <w:proofErr w:type="gramEnd"/>
      <w:r w:rsidRPr="003147EE">
        <w:rPr>
          <w:rFonts w:ascii="仿宋" w:eastAsia="仿宋" w:hAnsi="仿宋" w:cs="宋体" w:hint="eastAsia"/>
          <w:color w:val="333333"/>
          <w:sz w:val="28"/>
          <w:szCs w:val="28"/>
        </w:rPr>
        <w:t>评标六室</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lastRenderedPageBreak/>
        <w:t xml:space="preserve">七、本次招标联系事项 </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1、采购人联系方式</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1、采购人联系方式</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（1）联系人:戴礼忠</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（2）联系电话:0517-83858383</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（3）传真:0517-838580000</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（4）联系地址:淮安市清江浦区高教园区枚乘东路8号</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（5）邮编:223003</w:t>
      </w:r>
    </w:p>
    <w:p w:rsidR="003147EE" w:rsidRPr="003147EE" w:rsidRDefault="003147EE" w:rsidP="003147EE">
      <w:pPr>
        <w:widowControl/>
        <w:shd w:val="clear" w:color="auto" w:fill="FFFFFF"/>
        <w:spacing w:before="100" w:beforeAutospacing="1" w:after="100" w:afterAutospacing="1" w:line="360" w:lineRule="exact"/>
        <w:ind w:firstLineChars="202" w:firstLine="566"/>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2、淮安市公共资源交易中心（政府采购中心）联系方式</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（1）招标文件询问（质疑）联系人:杨娟     电话:0517-83638021</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（2）开评标现场联系人:孟雯惠           电话:0517-80996051</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（3）联系地址:淮安市清江浦区深圳路16号</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（4）邮编:223005</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（5）传真:0517-83638021</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（6）电子邮箱:hazcwb@163.com</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八、其他事项</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1、本项目投标保证金金额壹万元。投标人必须在投标文件接收截止时间之前将投标保证金交纳至招标文件中指定</w:t>
      </w:r>
      <w:proofErr w:type="gramStart"/>
      <w:r w:rsidRPr="003147EE">
        <w:rPr>
          <w:rFonts w:ascii="仿宋" w:eastAsia="仿宋" w:hAnsi="仿宋" w:cs="宋体" w:hint="eastAsia"/>
          <w:color w:val="333333"/>
          <w:sz w:val="28"/>
          <w:szCs w:val="28"/>
        </w:rPr>
        <w:t>帐号</w:t>
      </w:r>
      <w:proofErr w:type="gramEnd"/>
      <w:r w:rsidRPr="003147EE">
        <w:rPr>
          <w:rFonts w:ascii="仿宋" w:eastAsia="仿宋" w:hAnsi="仿宋" w:cs="宋体" w:hint="eastAsia"/>
          <w:color w:val="333333"/>
          <w:sz w:val="28"/>
          <w:szCs w:val="28"/>
        </w:rPr>
        <w:t>。保证金具体交纳形式要求详见招标文件第二章第15条。</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2、本项目仅</w:t>
      </w:r>
      <w:proofErr w:type="gramStart"/>
      <w:r w:rsidRPr="003147EE">
        <w:rPr>
          <w:rFonts w:ascii="仿宋" w:eastAsia="仿宋" w:hAnsi="仿宋" w:cs="宋体" w:hint="eastAsia"/>
          <w:color w:val="333333"/>
          <w:sz w:val="28"/>
          <w:szCs w:val="28"/>
        </w:rPr>
        <w:t>采购非</w:t>
      </w:r>
      <w:proofErr w:type="gramEnd"/>
      <w:r w:rsidRPr="003147EE">
        <w:rPr>
          <w:rFonts w:ascii="仿宋" w:eastAsia="仿宋" w:hAnsi="仿宋" w:cs="宋体" w:hint="eastAsia"/>
          <w:color w:val="333333"/>
          <w:sz w:val="28"/>
          <w:szCs w:val="28"/>
        </w:rPr>
        <w:t>进口产品（注:本文件所称进口产品是指通过中国海关报关验放进入中国境内且产自关境外的产品）。</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九、电子招投标说明</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lastRenderedPageBreak/>
        <w:t>1、本项目采用电子招标投标。请投标人严格按照招标文件的规定编制、提交投标文件，否则所造成的一切后果由投标人自负。</w:t>
      </w:r>
    </w:p>
    <w:p w:rsidR="003147EE" w:rsidRPr="003147EE" w:rsidRDefault="003147EE" w:rsidP="003147EE">
      <w:pPr>
        <w:widowControl/>
        <w:shd w:val="clear" w:color="auto" w:fill="FFFFFF"/>
        <w:spacing w:before="100" w:beforeAutospacing="1" w:after="100" w:afterAutospacing="1" w:line="360" w:lineRule="exact"/>
        <w:ind w:firstLineChars="200" w:firstLine="560"/>
        <w:jc w:val="left"/>
        <w:rPr>
          <w:rFonts w:ascii="宋体" w:eastAsia="宋体" w:hAnsi="宋体" w:cs="宋体"/>
          <w:color w:val="333333"/>
          <w:kern w:val="0"/>
          <w:sz w:val="24"/>
          <w:szCs w:val="24"/>
        </w:rPr>
      </w:pPr>
      <w:r w:rsidRPr="003147EE">
        <w:rPr>
          <w:rFonts w:ascii="仿宋" w:eastAsia="仿宋" w:hAnsi="仿宋" w:cs="宋体" w:hint="eastAsia"/>
          <w:color w:val="333333"/>
          <w:sz w:val="28"/>
          <w:szCs w:val="28"/>
        </w:rPr>
        <w:t>2、投标人确认参加本项目投标的，在投标前须办理淮安市政府采购供应商诚信库、CA证书以及电子签章后方可参加投标。具体办理详见淮安市公共资源交易网《政府采购操作指南》</w:t>
      </w:r>
      <w:r w:rsidRPr="003147EE">
        <w:rPr>
          <w:rFonts w:ascii="仿宋" w:eastAsia="仿宋" w:hAnsi="仿宋" w:cs="宋体" w:hint="eastAsia"/>
          <w:color w:val="333333"/>
          <w:sz w:val="24"/>
          <w:szCs w:val="24"/>
        </w:rPr>
        <w:t>（http://222.184.89.82/EpointWeb/InfoDetail/?InfoID=76313197-2b3a-4f28-9493-28ff7908c886&amp;CategoryNum=005007）</w:t>
      </w:r>
      <w:r w:rsidRPr="003147EE">
        <w:rPr>
          <w:rFonts w:ascii="仿宋" w:eastAsia="仿宋" w:hAnsi="仿宋" w:cs="宋体" w:hint="eastAsia"/>
          <w:color w:val="333333"/>
          <w:sz w:val="28"/>
          <w:szCs w:val="28"/>
        </w:rPr>
        <w:t>。</w:t>
      </w:r>
    </w:p>
    <w:p w:rsidR="00BC7AE8" w:rsidRPr="003147EE" w:rsidRDefault="00BC7AE8" w:rsidP="003147EE">
      <w:pPr>
        <w:spacing w:line="360" w:lineRule="exact"/>
      </w:pPr>
    </w:p>
    <w:sectPr w:rsidR="00BC7AE8" w:rsidRPr="003147EE" w:rsidSect="00BC7AE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147EE"/>
    <w:rsid w:val="003147EE"/>
    <w:rsid w:val="008A338B"/>
    <w:rsid w:val="00BC7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7AE8"/>
    <w:pPr>
      <w:widowControl w:val="0"/>
      <w:jc w:val="both"/>
    </w:pPr>
  </w:style>
  <w:style w:type="paragraph" w:styleId="2">
    <w:name w:val="heading 2"/>
    <w:basedOn w:val="a"/>
    <w:link w:val="2Char"/>
    <w:uiPriority w:val="9"/>
    <w:qFormat/>
    <w:rsid w:val="003147EE"/>
    <w:pPr>
      <w:widowControl/>
      <w:spacing w:before="100" w:beforeAutospacing="1" w:after="100" w:afterAutospacing="1"/>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3147EE"/>
    <w:rPr>
      <w:rFonts w:ascii="宋体" w:eastAsia="宋体" w:hAnsi="宋体" w:cs="宋体"/>
      <w:kern w:val="0"/>
      <w:sz w:val="24"/>
      <w:szCs w:val="24"/>
    </w:rPr>
  </w:style>
  <w:style w:type="character" w:customStyle="1" w:styleId="15">
    <w:name w:val="15"/>
    <w:basedOn w:val="a0"/>
    <w:rsid w:val="003147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5366964">
      <w:bodyDiv w:val="1"/>
      <w:marLeft w:val="0"/>
      <w:marRight w:val="0"/>
      <w:marTop w:val="0"/>
      <w:marBottom w:val="0"/>
      <w:divBdr>
        <w:top w:val="none" w:sz="0" w:space="0" w:color="auto"/>
        <w:left w:val="none" w:sz="0" w:space="0" w:color="auto"/>
        <w:bottom w:val="none" w:sz="0" w:space="0" w:color="auto"/>
        <w:right w:val="none" w:sz="0" w:space="0" w:color="auto"/>
      </w:divBdr>
      <w:divsChild>
        <w:div w:id="1577979590">
          <w:marLeft w:val="0"/>
          <w:marRight w:val="0"/>
          <w:marTop w:val="0"/>
          <w:marBottom w:val="0"/>
          <w:divBdr>
            <w:top w:val="none" w:sz="0" w:space="0" w:color="auto"/>
            <w:left w:val="none" w:sz="0" w:space="0" w:color="auto"/>
            <w:bottom w:val="none" w:sz="0" w:space="0" w:color="auto"/>
            <w:right w:val="none" w:sz="0" w:space="0" w:color="auto"/>
          </w:divBdr>
          <w:divsChild>
            <w:div w:id="968583281">
              <w:marLeft w:val="0"/>
              <w:marRight w:val="0"/>
              <w:marTop w:val="0"/>
              <w:marBottom w:val="0"/>
              <w:divBdr>
                <w:top w:val="none" w:sz="0" w:space="0" w:color="auto"/>
                <w:left w:val="none" w:sz="0" w:space="0" w:color="auto"/>
                <w:bottom w:val="none" w:sz="0" w:space="0" w:color="auto"/>
                <w:right w:val="none" w:sz="0" w:space="0" w:color="auto"/>
              </w:divBdr>
              <w:divsChild>
                <w:div w:id="1671827889">
                  <w:marLeft w:val="0"/>
                  <w:marRight w:val="0"/>
                  <w:marTop w:val="0"/>
                  <w:marBottom w:val="0"/>
                  <w:divBdr>
                    <w:top w:val="none" w:sz="0" w:space="0" w:color="auto"/>
                    <w:left w:val="single" w:sz="6" w:space="11" w:color="BBD3DD"/>
                    <w:bottom w:val="none" w:sz="0" w:space="0" w:color="auto"/>
                    <w:right w:val="single" w:sz="6" w:space="11" w:color="BBD3DD"/>
                  </w:divBdr>
                  <w:divsChild>
                    <w:div w:id="668411586">
                      <w:marLeft w:val="0"/>
                      <w:marRight w:val="0"/>
                      <w:marTop w:val="0"/>
                      <w:marBottom w:val="0"/>
                      <w:divBdr>
                        <w:top w:val="none" w:sz="0" w:space="0" w:color="auto"/>
                        <w:left w:val="none" w:sz="0" w:space="0" w:color="auto"/>
                        <w:bottom w:val="none" w:sz="0" w:space="0" w:color="auto"/>
                        <w:right w:val="none" w:sz="0" w:space="0" w:color="auto"/>
                      </w:divBdr>
                      <w:divsChild>
                        <w:div w:id="1963532645">
                          <w:marLeft w:val="0"/>
                          <w:marRight w:val="0"/>
                          <w:marTop w:val="0"/>
                          <w:marBottom w:val="0"/>
                          <w:divBdr>
                            <w:top w:val="none" w:sz="0" w:space="0" w:color="auto"/>
                            <w:left w:val="none" w:sz="0" w:space="0" w:color="auto"/>
                            <w:bottom w:val="none" w:sz="0" w:space="0" w:color="auto"/>
                            <w:right w:val="none" w:sz="0" w:space="0" w:color="auto"/>
                          </w:divBdr>
                          <w:divsChild>
                            <w:div w:id="1848473412">
                              <w:marLeft w:val="0"/>
                              <w:marRight w:val="0"/>
                              <w:marTop w:val="150"/>
                              <w:marBottom w:val="0"/>
                              <w:divBdr>
                                <w:top w:val="none" w:sz="0" w:space="0" w:color="auto"/>
                                <w:left w:val="none" w:sz="0" w:space="0" w:color="auto"/>
                                <w:bottom w:val="none" w:sz="0" w:space="0" w:color="auto"/>
                                <w:right w:val="none" w:sz="0" w:space="0" w:color="auto"/>
                              </w:divBdr>
                            </w:div>
                            <w:div w:id="413475352">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222.184.89.82/EpointWeb/Template/&#27969;&#26631;/2019050324&#24066;&#25919;&#20859;&#25252;&#22788;&#38632;&#27700;&#31649;&#36947;&#26816;&#27979;/5.202019050324&#38632;&#27700;&#31649;&#32593;&#35270;&#39057;&#26816;&#27979;&#65288;&#23450;&#31295;&#65289;.doc"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ccgp.gov.cn/" TargetMode="External"/><Relationship Id="rId5" Type="http://schemas.openxmlformats.org/officeDocument/2006/relationships/hyperlink" Target="http://www.creditchina.gov.cn/"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315</Words>
  <Characters>1797</Characters>
  <Application>Microsoft Office Word</Application>
  <DocSecurity>0</DocSecurity>
  <Lines>14</Lines>
  <Paragraphs>4</Paragraphs>
  <ScaleCrop>false</ScaleCrop>
  <Company>Microsoft</Company>
  <LinksUpToDate>false</LinksUpToDate>
  <CharactersWithSpaces>2108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胡健</dc:creator>
  <cp:lastModifiedBy>尚凌凤</cp:lastModifiedBy>
  <cp:revision>3</cp:revision>
  <dcterms:created xsi:type="dcterms:W3CDTF">2020-10-21T01:29:00Z</dcterms:created>
  <dcterms:modified xsi:type="dcterms:W3CDTF">2020-10-28T09:19:00Z</dcterms:modified>
</cp:coreProperties>
</file>